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65" w:rsidRDefault="00426965" w:rsidP="0042696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Результативность деятельности педагогического работника по развитию способностей обучающихся</w:t>
      </w: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пе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дагогических методик, используемых для  </w:t>
      </w: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развития  способностей обучающихся:</w:t>
      </w: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проблемного обучения (А. Осборн), </w:t>
      </w: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личностно ориентированное развивающее обучение (И.С. </w:t>
      </w:r>
      <w:proofErr w:type="spellStart"/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Якиманская</w:t>
      </w:r>
      <w:proofErr w:type="spellEnd"/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426965" w:rsidRDefault="00426965" w:rsidP="0042696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0861" w:rsidRPr="00426965" w:rsidRDefault="007B0861" w:rsidP="00426965">
      <w:pPr>
        <w:pStyle w:val="a5"/>
        <w:keepNext/>
        <w:keepLines/>
        <w:numPr>
          <w:ilvl w:val="0"/>
          <w:numId w:val="2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Педагогические технологии</w:t>
      </w:r>
      <w:r w:rsidR="00426965"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понятие, основные качества современных технологий, классификация, характеристика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Образование - это индустрия, направленная в будущее.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С.П.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Капица</w:t>
      </w:r>
      <w:proofErr w:type="spell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Проблемы образовательных технологий, огромный опыт педагогических инноваций, авторских школ и учителей-новаторов постоянно требуют обобщения и систематизации.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Педагогические системы могут быть описаны как целостные явления с помощью ряда признаков (по В.Т. Афанасьеву):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интегративные качества (такие, которыми не обладает ни один из от дельно взятых ее элементов);</w:t>
      </w:r>
      <w:proofErr w:type="gram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составные элементы, компоненты;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структура (связи и отношение между частями и элементами);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функциональные характеристики;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коммуникативные свойства (связи с окружающей средой);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историчность, преемственность.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Существенными характеристиками системы являются целевые ориентации и результаты.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В качестве основы, системообразующего каркаса целесообразно использовать новое для педагогики понятие - «технология» и новый - «технологический» подход к анализу и проектированию педагогических процессов.</w:t>
      </w:r>
    </w:p>
    <w:p w:rsidR="007B0861" w:rsidRPr="007B0861" w:rsidRDefault="00426965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1.1 </w:t>
      </w:r>
      <w:r w:rsidR="007B0861"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Понятие педагогической технологии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настоящее время в педагогический лексикон прочно вошло понятие педагогической технологии. Однако в его понимании и употреблении существуют большие разночтения.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- это совокупность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приемов,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применяемых в каком-либо деле, мастерстве, искусстве (толковый словарь).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совокупность психолого-педагогических установок, определяющих специальный набор и компоновку форм, методов, способов, приемов обучения, воспитательных средств; она есть организационно-методический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инструментарий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педагогического процесса (Б.Т. Лихачев).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это содержательная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техника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реализации учебного процесса (В.П. Беспалько).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Педагогическая технология - это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описание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процесса достижения планируемых результатов обучения (И.П. Волков).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- это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искусство, мастерство, умение, совокупность методов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обработки, изменения состояния (В.М.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Шепель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обучения - это составная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процессуальная часть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дидактической системы (М.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Чошанов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это продуманная во всех деталях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модель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совместной педагогической деятельности по проектированию, организации и проведению учебного процесса с безусловным обеспечением комфортных условий для учащихся и учителя (В.М. Монахов).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это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системный метод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 дачей оптимизацию форм образования (ЮНЕСКО).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означает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системную совокупность и порядок функционирования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всех личностных, инструментальных и методологических средств, используемых для достижения педагогических целей (М.В. Кларин).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нашем понимании педагогическая технология является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содержательным обобщением,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вбирающим в себя смыслы всех определений различных авторов (источников).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«педагогическая технология» может быть представлено тремя аспектами.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1)  </w:t>
      </w:r>
      <w:proofErr w:type="gram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научным</w:t>
      </w:r>
      <w:proofErr w:type="gramEnd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педагогические технологии - часть педагогической науки, изучающая и разрабатывающая цели, содержание и методы обучения и проектирующая педагогические процессы;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2)   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процессуально-описательным: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(алгоритм) процесса, совокупность целей, содержания, методов и сре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дств дл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достижения планируемых результатов обучения;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3)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процессуально-действенным: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осуществление технологического (педагогического) процесса, функционирование всех личностных, инструментальных и методологических педагогических средств.</w:t>
      </w:r>
    </w:p>
    <w:p w:rsidR="007B0861" w:rsidRPr="00426965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</w:t>
      </w:r>
      <w:r w:rsidRPr="0042696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педагогическая технология функционирует и в качестве науки, исследующей наиболее рациональные пути обучения, и в качестве системы с</w:t>
      </w:r>
      <w:r w:rsidR="001B50D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пособов, принципов и регуляторов</w:t>
      </w:r>
      <w:bookmarkStart w:id="0" w:name="_GoBack"/>
      <w:bookmarkEnd w:id="0"/>
      <w:r w:rsidRPr="0042696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, применяемых в обучении, и в качестве реального процесса обучения.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«педагогическая технология» в образовательной практике употребляется на трех иерархически соподчиненных уровнях:</w:t>
      </w:r>
    </w:p>
    <w:p w:rsidR="007B0861" w:rsidRPr="007B0861" w:rsidRDefault="007B0861" w:rsidP="007B0861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   о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бщепедагогический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общедидактический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уровень: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общепедагогическая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spellStart"/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общедидактическая</w:t>
      </w:r>
      <w:proofErr w:type="spellEnd"/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общевоспитательная) технология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характеризует целостный образовательный процесс в данном регионе, учебном заведении, на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ной ступени обучения. Здесь педагогическая те</w:t>
      </w:r>
      <w:r w:rsidR="001B50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хнология синонимична педагогиче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ской системе: в нее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включается совокупность целей, содержания, средств и методов обучения, алгоритм деятельности субъектов и объектов процесса.</w:t>
      </w:r>
    </w:p>
    <w:p w:rsidR="007B0861" w:rsidRPr="007B0861" w:rsidRDefault="007B0861" w:rsidP="007B0861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   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астно</w:t>
      </w:r>
      <w:proofErr w:type="spellEnd"/>
      <w:r w:rsidR="001B50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методический (предметный) уровень: </w:t>
      </w:r>
      <w:proofErr w:type="spell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частно</w:t>
      </w:r>
      <w:proofErr w:type="spellEnd"/>
      <w:r w:rsidR="001B50D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-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предметная педагогическая технология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употребляется в значении "частная методика", т.е. как совокупность методов и сре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дств дл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реализации определенного содержания обучения и воспитания в рамках одного предмета, класса, учителя (методика преподавания предметов, методика компенсирующего обучения, методика работы учителя, воспитателя).</w:t>
      </w:r>
    </w:p>
    <w:p w:rsidR="007B0861" w:rsidRPr="007B0861" w:rsidRDefault="007B0861" w:rsidP="007B0861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  л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окальный (модульный) уровень: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локальная технология представляет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собой технологию отдельных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частей учебно-воспитательного процесса, решение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частных дидактических и воспитательных задач (технология отдельных видов деятельности, формирование понятий, воспитание отдельных личностных качеств, технология урока, усвоения новых знаний, технология повторения и контроля материала, технология самостоятельной работы и др.).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Различают еще технологические микроструктуры: приёмы, звенья, элементы и др. Выстраиваясь в логическую технологическую цепочку, они образуют целостную педагогическую технологию (технологический процесс).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Технологическая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схема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условное изображение технологии процесса, разделение его на отдельные функциональные элементы и обозначение логических связей между ними.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Технологическая карта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-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процесса в виде пошаговой, поэтапной последовательности действий (часто в графической форме) с указанием применяемых средств.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Терминологические нюансы.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литературе и практике работы школ термин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педагогическая технология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часто применяется как синоним система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понятия педагогическая.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уже отмечалось выше, понятие системы шире, чем технологии, и включает, в отличие от последней, и самих субъектов и объектов деятельности.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педагогической технологии часто предметного и локального уровней почти полностью перекрывается понятием методик обучения; разница между ними заключается лишь в расстановке акцентов. В технологиях более представлена процессуальная, количественная и расчетная компоненты, в методиках - целевая, содержательная, качественная и вариативно-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орентировочная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стороны. Технология отличается от методик своей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воспроизводимостью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устойчивостью результатов, отсутствием многих «если» (если талантливый учитель, если способные дети, хорошие родители...). Смешение технологий и методик приводит к тому, что иногда, наоборот, те или иные технологии - в состав методик обучения.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Встречается также применение терминов-ярлыков, не совсем научно корректное, утвердившееся за некоторыми технологиями (коллективный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способ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обучения,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метод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Шаталова,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система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Палтышева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Вальдорфская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педагогика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др.) К сожалению, избежать терминологических неточностей, затрудняющих понимание, не всегда удается.</w:t>
      </w:r>
    </w:p>
    <w:p w:rsidR="007B0861" w:rsidRPr="007B0861" w:rsidRDefault="00426965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1.2 </w:t>
      </w:r>
      <w:r w:rsidR="007B0861"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качества современных педагогических технологий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Структура педагогической технологии.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данных определений следует, что технология в максимальной степени связана с учебным процессом - деятельностью учителя и ученика, ее структурой, средствами, методами и формами. Поэтому в структуру педагогической технологии входят: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концептуальная основа;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содержательная часть обучения;</w:t>
      </w:r>
    </w:p>
    <w:p w:rsidR="007B0861" w:rsidRPr="007B0861" w:rsidRDefault="007B0861" w:rsidP="007B08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цели обучения - общие и конкретные;</w:t>
      </w:r>
    </w:p>
    <w:p w:rsidR="007B0861" w:rsidRPr="007B0861" w:rsidRDefault="007B0861" w:rsidP="007B08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учебного материала;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процессуальная часть - технологический процесс;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учебного процесса;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и формы учебной деятельности школьников;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и формы работы учителя;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деятельность учителя по управлению процессом усвоения материала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диагностика учебного процесса.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Критерии технологичности.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Любая педагогическая технология должна удовлетворять некоторым основным методологическим требован</w:t>
      </w:r>
      <w:r w:rsidR="00FD35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иям (критериям технологичности)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Концептуалъностъ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Каждой педагогической технологии должна быть присуща опора на определенную научную концепцию, включающую философское, психологическое, дидактическое и социально-педагогическое обоснование достижения образовательных целей.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Системность.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Педагогическая технология должна обладать всеми признаками системы: логикой процесса, взаимосвязью всех его частей, целостностью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Управляемость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предполагает возможность диагностического целеполагания, планирования, проектирования процесса обучения, поэтапной диагностики, варьирования средствами и методами с целью коррекции результатов.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Эффективность.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педагогические технологии существуют в конкурентных условиях и должны быть эффективными по результатам и оптимальными по затратам, гарантировать достижение определенного стандарта обучения.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Воспроизводимость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подразумевает возможность применения (повторения, воспроизведения) педагогической технологии в других однотипных образовательных учреждениях, другими субъектами.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Технология и содержание образования.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настоящее время в педагогике утвердилось представление о единстве содержательных и процессуальных компонентов образовательной системы: целей, содержания, методов, форм и средств обучения. В процессе совершенствования и вариаций педагогических технологий их компоненты проявляют различную степень консервативности: чаще всего варьируются процессуальные аспекты обучения, а содержание изменяется лишь по структуре, дозировке, логике.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 этом содержание образования как сущностная часть образовательной технологии во многом определяет и ее процессуальную часть, хотя кардинальные изменения методов влекут глубокие преобразования целей, содержания и форм. Таким образом, процессуальная и содержательная части технологии образования адекватно отражают друг друга.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ними есть еще один опосредующий компонент - важнейшее дидактическое средство - школьный учебник, играющий важнейшую роль в определении содержания образования, процессуальной части технологии и в реализации их единства. В последние годы в нашей стране создано большое количество вариативных учебников, что в сочетании с разнообразием выбора педагогических технологий теоретически делает возможным дальнейшее повышение качества образования.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Технология и мастерство.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Одна и та же технология может осуществляться различными исполнителями более или менее добросовестно, точно по инструкции или творчески. В этом исполнении неизбежно присутствует личностная компонента мастера, определенная специфика, но определяющей является компонента, характеризующая закономерности усвоения материала, состав и последовательность действий учащихся. Конечно, результаты будут различными, однако близкими к некоторому среднему значению, характерному для данной технологии. Таким образом, технология работы опосредуется свойствами личности, но только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опосредуется,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не определяется.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Источники и составные части новых педагогических технологий.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Любая современная педагогическая технология представляет собой синтез достижений педагогической науки и практики, сочетание традиционных элементов прошлого опыта и того, что рождено общественным прогрессом,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гуманизацией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демократизацией общества. Ее источниками и составными элементами являются: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социальные преобразования и новое педагогическое мышление;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наука - педагогическая, психологическая, общественные науки;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передовой педагогический опыт;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опыт прошлого, отечественный и зарубежный;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-н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ародная педагогика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этнопедагогика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B0861" w:rsidRPr="007B0861" w:rsidRDefault="00426965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1.3 </w:t>
      </w:r>
      <w:r w:rsidR="007B0861"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Классификация педагогических технологий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теории и практике работы школ сегодня существует множество вариантов учебно-воспитательного процесса. Каждый автор и исполнитель привносит в педагогический процесс что-то свое, индивидуальное, в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связи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чем говорят, что каждая конкретная технология является авторской. С этим мнением можно согласиться. Однако многие технологии по своим целям, содержанию, применяемым методам и средствам имеют достаточно много сходства и по этим общим признакам могут быть классифицированы в несколько обобщенных групп (рис. 3).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сущностным и инструментально значимым свойствам (например, целевой ориентации, характеру взаимодействия учителя и ученика,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организации обучения) выделяются следующие классы педагогических технологий.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уровню применения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выделяются общепедагогические,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частнометодические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(предметные) и локальные (модульные) технологии.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философской основе: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материалистические и идеалистические, диалектические и метафизические, научные (сциентистские) и религиозные, гуманистические и антигуманные, антропософские и теософские, прагматические и экзистенциалистские, свободного воспитания и принуждения и другие разновидности.</w:t>
      </w:r>
      <w:proofErr w:type="gramEnd"/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ведущему фактору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психического развития: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биогенные, социогенные, психогенные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идеалистские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технологии. Сегодня общепринято, что личность есть результат совокупного влияния биогенных, социогенных и психогенных факторов, но конкретная технология может учитывать или делать ставку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какой-либо из них, считать его основным.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принципе не существует таких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использовали бы только один какой-либо единственный фактор, метод, принцип - </w:t>
      </w: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педагогическая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</w:t>
      </w: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всегда комплексна.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Однако своим акцентом на ту или иную сторону процесса обучения технология становится характерной и получает от этого свое название.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научной концепции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усвоения опыта выделяются: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ассоциативно-рефлекторные,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бихевиористские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гештальттехнологии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интериоризаторские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развивающие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Можно упомянуть еще малораспространенные технологии нейролингвистического программирования и суггестивные.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ориентации на личностные структуры: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информационные технологии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школьных знаний, умений, навыков по предметам - ЗУН); </w:t>
      </w:r>
      <w:proofErr w:type="spellStart"/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операц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онные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способов умственных действий - СУД);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эмоционально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художественные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эмоционально-нравственные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сферы эстетических и нравственных отношений - СЭН), технологии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саморазвития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самоуправляющих механизмов личности - СУМ);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эвристические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(развитие творческих способностей) 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прикладные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(формирование действенно-практической сферы)</w:t>
      </w:r>
      <w:proofErr w:type="gramEnd"/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характеру содержания и структуры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называются технологии: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обучающие и воспитывающие, светские и религиозные, общеобразовательные и профессионально-ориентированные, гуманитарные и технократические, различные отраслевые,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частно</w:t>
      </w:r>
      <w:proofErr w:type="spellEnd"/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предметные, а также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монотехнологии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, комплексные (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политехнологии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 и проникающие технологии.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монотехнологиях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весь учебно-воспитательный процесс строится на какой-либо одной приоритетной, доминирующей идее, принципе, концепции,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комплексных -</w:t>
      </w:r>
      <w:r w:rsidR="004269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комбинируется из элементов различных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Технологии, элементы которых наиболее часто включаются в другие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технологии и играют для них роль катализаторов,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активизаторов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называют проникающими.</w:t>
      </w:r>
    </w:p>
    <w:p w:rsidR="007B0861" w:rsidRPr="007B0861" w:rsidRDefault="007B0861" w:rsidP="007B086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типу организации и управления познавательной деятельностью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Беспалько предложена такая классификация педагогических систем (технологий).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Взаимодействие учителя с учеником (управление) может быть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разомкнутым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(неконтролируемая и некорректируемая деятельность учащихся),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цикличным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 контролем, самоконтролем и взаимоконтролем),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рассеянным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(фронтальным) или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направленным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(индивидуальным) и, наконец,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ручным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(вербальным) или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автоматизированным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 помощью учебных средств).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Сочетание этих признаков определяет следующие виды технологий (по В.П. Беспалько - дидактических систем):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классическое лекционное обучение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(управление - разомкнутое, рассеянное, ручное);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обучение с помощью аудиовизуальных технических средств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(разомкнутое, рассеянное, автоматизированное);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система «консультант»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(разомкнутое, направленное, ручное);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обучение с помощью учебной книги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(разомкнутое, направленное, автоматизированное) - самостоятельная работа;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система «малых групп»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рассеянное, ручное) - групповые, дифференцированные способы обучения;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компьютерное обучение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рассеянное, автоматизированное);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система «репетитор»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направленное, ручное) - индивидуальное обучение;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«программное обучение»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направленное, автоматизированное), для которого имеется заранее составленная программа.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практике обычно выступают различные комбинации этих «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монодидактических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систем, самыми распространенными из которых являются: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традиционная классическая классно-урочная система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Я. А. Коменского, представляющая комбинацию лекционного способа изложения и самостоятельной работы с книгой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дидахография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современное традиционное обучение,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использующее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дидахографию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сочетании с техническими средствами;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групповые и дифференцированные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способы обучения, когда педагог имеет возможность обмениваться информацией со всей группой, а также уделять внимание отдельным учащимся в качестве репетитора;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программированное обучение,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основывающееся на адаптивном программном управлении с частичным использованием всех остальных видов.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Принципиально важной стороной в педагогической технологии является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позиция ребенка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образовательном процессе, </w:t>
      </w: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отношение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к ребенку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 стороны взрослых. Здесь выделяется несколько типов технологий.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lastRenderedPageBreak/>
        <w:t xml:space="preserve">Авторитарные технологии,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которых педагог является единоличным субъектом учебно-воспитательного процесса, а ученик есть лишь «объект», «вин тик». Они отличаются жесткой организацией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школьной жизни, подавлением ини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циативы и самостоятельности учащихся, применением требований и принуждения.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Высокой степенью невнимания к личности ребенка отличаются </w:t>
      </w:r>
      <w:proofErr w:type="spell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дидакто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-центрические технологии,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которых также господствуют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субъект-объектные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ношения педагога и ученика, приоритет обучения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 воспитанием, и самыми глав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ными факторами формирования личности считаются дидактические средства.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Дидактоцентрические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ряде источников называют технократическими; однако последний термин, в отличие от первого, больше относится к характеру содержания, а не к стилю педагогических отношений.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Личностно-ориентированные технологии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ставят в центр всей школьной образовательной системы личность ребенка, обеспечение комфортных, бес конфликтных и безопасных условий ее разви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тия, реализации ее природных по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тенциалов. Личность ребенка в этой технологии не только субъект, но и субъект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приоритетный;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она является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целью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образовательной системы, а не средством достижения какой-либо отвлеченной цели (что имеет место в авторитарных и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дидактоцентрических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технологиях). Такие технологии называют еще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антропоцентрическими.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личностно-ориентированные технологии характеризуются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антропоцентричностью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гуманистической и психотерапевтической направленностью и имеют целью разностороннее, свободное и творческое развитие ребенка.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рамках личностно-ориентированных технологий самостоятельными направлениями выделяются гуманно-личностные технологии, технологии сотрудничества и технологии свободного воспитания.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Гуманно-личностные технологии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отличаются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прежде всего своей гуманистической сущностью, психотерапевтической направленностью на поддержку личности, помощь ей. Они «исповедуют» идеи всестороннего уважения и любви к ребенку, оптимистическую веру в его творческие силы, отвергая принуждение.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Технологии сотрудничества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реализуют демократизм, равенство, партнерство в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субъект-субъектных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отношениях педагога и ребенка. Учитель и учащиеся совместно вырабатывают цели, содержание, дают 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оценки, находясь в состоянии со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трудничества, сотворчества.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Технологии свободного воспитания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делают акцент на предоставление ребенку свободы выбора и самостоятельности в большей или меньшей сфере его жизнедеятельности. Осуществляя выбор, ребенок наилучшим способом реализует позицию субъекта, идя к результату от внутреннего побуждения, а не от внешнего воздействия.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Эзотерические технологии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основаны на учении об эзотерическом («неосознаваемом», подсознательном) знании - Истине и путях, ведущих к ней. Педагогический процесс - это не сообщение, не общение, а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приобщение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 Истине. В эзотерической парадигме сам человек (ребенок) становится центром информационного взаимодействия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Вселенной.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Способу методу средство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обучения определяют названия многих существующих технологий: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догматические, реп</w:t>
      </w:r>
      <w:r w:rsidR="00DF1AD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родуктивные, объяснительно-иллюс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тративные, программированного обучения, проблемного обучения, развивающего обучения,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саморазвивающего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обучения, диалогические, коммуникативные, игровые, творческие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др.</w:t>
      </w:r>
      <w:proofErr w:type="gram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категории </w:t>
      </w:r>
      <w:proofErr w:type="gram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обучающихся</w:t>
      </w:r>
      <w:proofErr w:type="gramEnd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важными и оригинальными являются: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массовая (традиционная) школьная технология, рассчитанная на усредненного ученика;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технологии продвинутого уровня (углубленного изучения предметов, гимназического, лицейского, специального образования и др.);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технологии компенсирующего обучения (педагогической коррекции, поддержки, выравнивания и т.п.);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различные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виктимологические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сурд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орто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тифло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-, олигофренопедагогика);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технологии работы с отклоняющимися (трудными и одаренными) детьми в рамках массовой школы.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И, наконец, названия большого класса современных технологий определяются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содержанием тех модернизаций и модификаций,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которым в них подвергается существующая традиционная система.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Монодидактические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применяются очень редко. Обычно учебный проце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 стр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оится так, что конструируется некоторая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полидидактическая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технология, которая объединяет, интегрирует ряд элементов различных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основе какой-либо приоритетной оригинальной авторской идеи. Существенно, что комбинированная дидактическая технология может обладать качествами, превосходящими качества каждой из входящих в нее технологий.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Обычно комбинированную технологию называют по той идее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монотехнологии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которая характеризует основную модернизацию, делает наибольший вклад в достижение целей обучения. По направлению модернизации традиционной системы можно выделить следующие группы технологий.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гуманизации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и демократизации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педагогических отношений.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технологии с процессуальной ориентацией, приоритетом личностных отношений, индивидуального подхода, нежестким демократическим управлением и яркой гуманистической направленностью содержания.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ним относятся педагогика сотрудничества, гуманно-личностная технология Ш.А.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Амонашвили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система преподавания литературы как предмета, формирующего человека Е.Н.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Ильина и др.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активизации и интенсификации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деятельности учащихся. Примеры: игровые технологии, проблемное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обучение, технология обучения на основе конспектов опорных сигналов В.Ф.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Шаталова, коммуникативное обучение Е.И.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Пассова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эффективности организации и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управления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процессом обучения.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Примеры: программированное обучение, технологии дифференцированного обучения (В.В. Фирсов, Н.П.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Гузик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технологии индивидуализации обучения (А.С.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Границкая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Инге Унт, В.Д.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Шадриков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перспективноопережающее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обучение с использованием опорных схем при комментируемом управлении (С.Н.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Лысенкова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групповые и коллективные способы обучения (И.Д.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Первин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В.К. Дьяченко), компьютерные (информационные) технологии и др.</w:t>
      </w:r>
      <w:proofErr w:type="gram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методического усовершенствования и дидактического реконструирована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учебного материала: укрупнение дидактических единиц (УДЕ) П.М. Эрдниева, технология «Диалог культур» B.C.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Библера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СЮ. Курганова, система «Экология и диалектика» Л.В.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Тарасова, технология реализации теории поэтапного формирования умственных действий М.Б. Воловича и др.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Природосообразные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использующие методы народной педагогики,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опирающиеся на естественные процессы развития ребенка; обучение по Л.Н. Толстому, воспитание грамотности по А. Кушни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ру, технология М. </w:t>
      </w:r>
      <w:proofErr w:type="spellStart"/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Монтессори</w:t>
      </w:r>
      <w:proofErr w:type="spellEnd"/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Альтернативные: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вальдорфская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педагогика Р.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Штейнера, технология свободного труда С.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Френе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технология вероятностного образования А.М.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Лобка.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Наконец, примерами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комплексных </w:t>
      </w:r>
      <w:proofErr w:type="spell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политехнологий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являются многие из действующих систем авторских школ (из наиболее известных - «Школа самоопределения» А.Н.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Тубельского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«Русская школа» И.Ф.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Гончарова, «Школа для всех» Е.А.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Ямбурга, «Школа-парк» М.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Балабана и др.).</w:t>
      </w:r>
    </w:p>
    <w:p w:rsidR="007B0861" w:rsidRPr="007B0861" w:rsidRDefault="007B0861" w:rsidP="00DF1AD0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Описание и анализ педагогической технологии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технологии предполагает раскрытие всех основных ее характеристик, что делает возможным ее воспроизведение.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(и анализ) педагогической технологии можно представить в следующей структуре.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1.     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Идентификация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данной педагогической технологии в соответствии с принятой систематизацией (классификационной системой).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2. 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Название технологии,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отражающее основные качества, принципиальную идею, существо применяемой системы обучения, наконец, основное направление модернизации учебно-воспитательного процесса.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3. 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Концептуальная часть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(краткое описание руководящих идей, гипотез, принципов технологии, способствующее пониманию, трактовке ее построения и функционирования):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целевые установки и ориентации;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идеи и принципы (основной используемый фактор развития, научная концепция усвоения);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позиция ребенка в образовательном процессе. 4. </w:t>
      </w:r>
      <w:r w:rsidRPr="00DF1AD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Особенности содержания образования: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ориентация на личностные структуры (ЗУН, СУД, СУМ, СЭН, СДП);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объем и характер содержания образования;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дидактическая структура учебного плана, материала, программ, формы изложения.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Процессуальная характеристика: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методики, применения методов и средств обучения;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мотивационная характеристика;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организационные формы образовательного процесса;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управление образовательным процессом (диагностика, планирование, регламент, коррекция);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категория учащихся, на которых рассчитана технология.</w:t>
      </w:r>
    </w:p>
    <w:p w:rsidR="007B0861" w:rsidRPr="00DF1AD0" w:rsidRDefault="007B0861" w:rsidP="00DF1AD0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Программно-методическое обеспечение: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учебные планы и программы;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учебные и методические пособия;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дидактические материалы;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наглядные и технические средства обучения;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диагностический инструментарий.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Экспертиза педагогической технологии является многоаспектной.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Концептуальная часть рассматривается с позиции новизны (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инновационное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альтернативности, гуманизма и демократизма, современности.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образования в рамках технологии рассматривается с позиций современных теорий общего среднего образования, принципов системности, идей развивающего обучения и социального заказа.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процессуальной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характеристике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прежде всего определяется целесообразность и оптимальность отдельных элементов, комплексность всех методических средств, управляемость, адекватность содержанию образования и контингенту обучаемых.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Программно-методическое обеспечение должно удовлетворять требованиям научности, технологичности, достаточной полноты и реальности осуществления.</w:t>
      </w:r>
    </w:p>
    <w:p w:rsid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Главным критерием оценки педагогической технологии является ее эффективность и результативность. Выполнение этих требований рассматривается в приложении к учителю, ученику и общественно-родительскому контингенту лиц.</w:t>
      </w:r>
    </w:p>
    <w:p w:rsidR="00625642" w:rsidRDefault="00625642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25642" w:rsidRPr="00625642" w:rsidRDefault="00426965" w:rsidP="0062564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1.4 </w:t>
      </w:r>
      <w:r w:rsidR="00625642"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Проблемное обучение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Знания - дети удивления и любопытства.</w:t>
      </w:r>
    </w:p>
    <w:p w:rsidR="00625642" w:rsidRPr="00625642" w:rsidRDefault="00625642" w:rsidP="0062564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Луи де Бройль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Технология проблемного обучения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нова: она получила распространение в 20-30-х годах в советской и зарубежной школе. </w:t>
      </w: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Проблемное обучение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основывается на теоретических положениях американского философа, психолога и педагога Дж.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(1859-1952),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основавшего в </w:t>
      </w:r>
      <w:smartTag w:uri="urn:schemas-microsoft-com:office:smarttags" w:element="metricconverter">
        <w:smartTagPr>
          <w:attr w:name="ProductID" w:val="1894 г"/>
        </w:smartTagPr>
        <w:r w:rsidRPr="00625642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1894 г</w:t>
        </w:r>
      </w:smartTag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в Чикаго опытную школу, в которой учебный план был заменен игровой и трудовой деятельностью. Занятия чтением, счетом, письмом проводились только в связи с потребностями - инстинктами, возникавшими у детей спонтанно, по мере их физиологического созревания.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выделял четыре инстинкта для обучения: социальный, конструирования, художественного выражения, исследовательский.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удовлетворения этих инстинктов ребенку предоставлялись в качестве источников познания: слово, произведения искусства, технические устройства, дети вовлекались в игру и практическую деятельность - труд.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1923 г"/>
        </w:smartTagPr>
        <w:r w:rsidRPr="00625642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1923 г</w:t>
        </w:r>
      </w:smartTag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СССР были «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комплекс-проекты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на основе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 процессе выполнения проектов «борьба за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промфинплан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», «за коллективизацию» усваивались знания). Классно-урочная система объявлялась отжившей формой, она заменялась лабораторно-бригадным методом. Однако в </w:t>
      </w:r>
      <w:smartTag w:uri="urn:schemas-microsoft-com:office:smarttags" w:element="metricconverter">
        <w:smartTagPr>
          <w:attr w:name="ProductID" w:val="1932 г"/>
        </w:smartTagPr>
        <w:r w:rsidRPr="00625642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1932 г</w:t>
        </w:r>
      </w:smartTag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постановлением ЦК ВК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П(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эти методы были объявлены методическим прожектерством и отменены.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под </w:t>
      </w: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проблемным обучением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Классификационные параметры технологии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уровню применения: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общепедагогическая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философской основе: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прагматическая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приспосабливающаяся.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основному фактору развития: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биогенная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(по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+ социогенная + психогенная.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концепции усвоения: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ассоциативно-рефлекторная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бихевиористская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По ориентации на личностные структуры: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ЗУН + 2) СУД.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характеру содержания: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светская, общеобразовательная, гуманистическая + технократическая, проникающая.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типу управления: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малых групп.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организационным формам: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групповая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академическая + клубная.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подходу к ребенку: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свободное воспитание.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По преобладающему методу: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направлению модернизации: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активизация и интенсификация деятельности учащихся.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По категории </w:t>
      </w:r>
      <w:proofErr w:type="gramStart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обучающихся</w:t>
      </w:r>
      <w:proofErr w:type="gramEnd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массовая, все категории.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Целевые ориентации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: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Приобретение ЗУН.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Усвоение способов самостоятельной деятельности.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познавательных и творческих способностей.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Концептуальные положения (</w:t>
      </w:r>
      <w:proofErr w:type="spellStart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поД</w:t>
      </w:r>
      <w:proofErr w:type="gramStart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.Д</w:t>
      </w:r>
      <w:proofErr w:type="gramEnd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ьюи</w:t>
      </w:r>
      <w:proofErr w:type="spellEnd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в онтогенезе повторяет путь человечества в познании.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Усвоение знаний есть спонтанный, неуправляемый процесс.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усваивает материал, не просто слушая или воспринимая органами чувств, а как результат удовлетворения возникшей у него потребности в знаниях, являясь активным субъектом своего обучения.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Условиями успешности обучения являются:</w:t>
      </w:r>
    </w:p>
    <w:p w:rsidR="00625642" w:rsidRPr="00625642" w:rsidRDefault="00625642" w:rsidP="0062564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проблематизация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учебного материала (знания - дети удивления и любопытства);</w:t>
      </w:r>
    </w:p>
    <w:p w:rsidR="00625642" w:rsidRPr="00625642" w:rsidRDefault="00625642" w:rsidP="0062564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активность ребенка (знания должны усваиваться с аппетитом);</w:t>
      </w:r>
    </w:p>
    <w:p w:rsidR="00625642" w:rsidRPr="00625642" w:rsidRDefault="00625642" w:rsidP="0062564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связь обучения с жизнью ребенка, игрой, трудом.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Имитационные игры.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занятиях имитируется деятельность какой-либо организации, предприятия или его подразделения, например, профсоюзного комитета, совета наставников, отдела, цеха, участка и т.д. Имитироваться могут события, конкретная деятельность людей (деловое совещание, обсуждение плана, проведение беседы и т.д.) и обстановка, условия, в которых происходит событие или осуществляется деятельность (кабинет начальника цеха, зал заседаний и т.д.). Сценарий имитационной игры, кроме сюжета события, содержит описание структуры и назначения имитируемых процессов и объектов.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Операционные игры.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помогают отрабатывать выполнение конкретных специфических операций, например, методики написания сочинения, решения задач, ведения пропаганды и агитации. В операционных играх моделируется соответствующий рабочий процесс. Игры этого типа проводятся в условиях, имитирующих реальные.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Исполнение ролей. </w:t>
      </w: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этих играх отрабатываются тактика поведения, действий, выполнение функций и обязанностей конкретного лица. Для проведения игр с исполнением роли разрабатывается модель-пьеса ситуации, между учащимися распределяются роли с «обязательным содержанием».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«Деловой театр». </w:t>
      </w: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нем разыгрывается какая-либо ситуация, поведение человека в этой обстановке. Здесь школьник должен мобилизовать весь свой опыт, знания, навыки, суметь вжиться в образ определенного лица, понять его действия, оценить обстановку и найти правильную линию поведения. Основная задача метода инсценировки - научить подростка ориентироваться в различных обстоятельствах, давать объективную оценку своему поведению, учитывать возможности других людей, устанавливать с ними контакты, влиять на их интересы, потребности и деятельность, не прибегая к формальным атрибутам власти, к приказу. Для метода инсценировки составляется сценарий, где описываются конкретная ситуация, функции и обязанности действующих лиц, их задачи.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Психодрама</w:t>
      </w:r>
      <w:proofErr w:type="spellEnd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и </w:t>
      </w:r>
      <w:proofErr w:type="spell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социодрама</w:t>
      </w:r>
      <w:proofErr w:type="spellEnd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весьма близки к «исполнению ролей» и «деловому театру». Это тоже «театр», но уже социально-психологический, в котором отрабатывается умение чувствовать ситуацию в коллективе, оценивать и изменять состояние другого человека, умение войти с ним в продуктивный контакт.</w:t>
      </w:r>
    </w:p>
    <w:p w:rsidR="00625642" w:rsidRPr="00625642" w:rsidRDefault="00625642" w:rsidP="00625642">
      <w:pPr>
        <w:spacing w:before="75" w:after="75" w:line="240" w:lineRule="auto"/>
        <w:ind w:firstLine="1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Технология деловой игры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оит из следующих этапов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7"/>
        <w:gridCol w:w="3946"/>
        <w:gridCol w:w="3962"/>
      </w:tblGrid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br/>
              <w:t xml:space="preserve">Этап подготовки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Разработка игры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разработка сценария - план деловой игры - общее описание игры - содержание инструктажа - подготовка материального обеспечения </w:t>
            </w: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Ввод в игру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  <w:proofErr w:type="gramStart"/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постановка проблемы, целей - условия, инструктаж - регламент, правила - распределение ролей - формирование групп - консультации </w:t>
            </w:r>
            <w:proofErr w:type="gramEnd"/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25642" w:rsidRPr="00625642" w:rsidRDefault="00625642" w:rsidP="00625642">
      <w:pPr>
        <w:spacing w:after="0" w:line="240" w:lineRule="auto"/>
        <w:rPr>
          <w:rFonts w:ascii="Times New Roman" w:eastAsia="Times New Roman" w:hAnsi="Times New Roman" w:cs="Times New Roman"/>
          <w:vanish/>
          <w:color w:val="333333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00"/>
        <w:gridCol w:w="2594"/>
        <w:gridCol w:w="2891"/>
      </w:tblGrid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Этап проведения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Групповая работа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работа с источниками </w:t>
            </w: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над заданием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тренинг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мозговой штурм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работа с </w:t>
            </w:r>
            <w:proofErr w:type="spellStart"/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игротехником</w:t>
            </w:r>
            <w:proofErr w:type="spellEnd"/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Межгрупповая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выступления групп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дискуссия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защита результатов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правила дискуссии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работа экспертов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Этап анализа и обобщения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вывод из игры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анализ, рефлексия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оценка и самооценка работы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выводы и обобщения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рекомендации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25642" w:rsidRPr="00625642" w:rsidRDefault="00625642" w:rsidP="00625642">
      <w:pPr>
        <w:spacing w:before="75" w:after="75" w:line="240" w:lineRule="auto"/>
        <w:ind w:firstLine="1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 xml:space="preserve">Рис. </w:t>
      </w:r>
      <w:r w:rsidRPr="0062564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Технологическая схема деловой игры</w:t>
      </w:r>
    </w:p>
    <w:p w:rsidR="00625642" w:rsidRPr="00625642" w:rsidRDefault="00625642" w:rsidP="00625642">
      <w:pPr>
        <w:spacing w:before="75" w:after="75" w:line="240" w:lineRule="auto"/>
        <w:ind w:firstLine="160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Этап подготовки.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Подготовка деловой игры начинается с разработки сценария - условного отображения ситуации и объекта. В содержание сценария входят: учебная цель занятия, описание изучаемой проблемы, обоснование поставленной задачи, план деловой игры, общее описание процедуры игры, содержание ситуации и характеристик действующих лиц.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Далее идет ввод в игру, ориентация участников и экспертов. Определяется режим работы, формулируется главная цель занятия, обосновывается постановка проблемы и выбора ситуации. Выдаются пакеты материалов, инструкций, правил, установок. Собирается дополнительная информация. При необходимости ученики обращаются к ведущему и экспертам за консультацией. Допускаются предварительные контакты между участниками игры. Негласные правила запрещают отказываться от полученной по жребию роли, выходить из игры, пассивно относиться к игре, подавлять активность, нарушать регламент и этику поведения.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Этап проведения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-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процесс игры. С началом игры никто не имеет права вмешиваться и изменять ее ход. Только ведущий может корректировать действия участников, если они уходят от главной цели игры. В зависимости от модификации деловой игры могут быть введены различные типы ролевых позиций участников. Позиции, проявляющиеся по отношению к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содержанию работы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группе: генератор идей, разработчик, имитатор, эрудит, диагност, аналитик.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Организационные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позиции: организатор, координатор, интегратор, контролер, тренер, манипулятор.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Позиции, проявляющиеся по отношению к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новизне: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инициатор, осторожный критик, консерватор.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Методологические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позиции: методолог, критик, методист,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проблематизатор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рефлексирующий, программист.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Социально-психологические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позиции: лидер, предпочитаемый, принимаемый, независимый,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непринимаемый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отвергаемый.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Особенности содержания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Проблемное обучение основано на создании особого вида мотивации - проблемной, поэтому требует адекватного конструирования дидактического содержания материала, который должен быть представлен как цепь проблемных ситуаций.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Сама логика научных знаний в генезисе представляет логику проблемных ситуаций, поэтому часть учебного материала содержит исторически правдоподобные коллизии из истории науки. Однако такой путь познания был бы слишком неэкономичен; оптимальной структурой материала будет являться сочетание традиционного изложения с включением проблемных ситуаций.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Проблемные ситуации могут быть различными по содержанию неизвестного, по уровню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проблемности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 виду рассогласования информации, по другим методическим особенностям (рис. 6).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Особенности методики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Проблемные методы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-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методы, основанные на создании проблемных ситуаций, активной познавательной деятельности учащихся, состоящей в поиске и решении сложных вопросов, требующих актуализации знаний, анализа, умения видеть за отдельными фактами явление, закон.</w:t>
      </w:r>
      <w:proofErr w:type="gramEnd"/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современной теории проблемного обучения различают два вида проблемных ситуаций: </w:t>
      </w:r>
      <w:proofErr w:type="gram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психологическую</w:t>
      </w:r>
      <w:proofErr w:type="gramEnd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</w:t>
      </w: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 </w:t>
      </w: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педагогическую.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Первая касается деятельности учеников, вторая представляет организацию учебного процесса.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Педагогическая проблемная ситуация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создается с помощью активизирующих действий, вопросов учителя, подчеркивающих новизну, важность, красоту и другие отличительные качества объекта познания. Создание психологической проблемной ситуации сугубо индивидуально.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 слишком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трудная, ни слишком легкая познавательная задача не создает проблемной ситуации для учеников. Проблемные ситуации могут создаваться на всех этапах процесса обучения: при объяснении, закреплении, контроле.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Технологическая схема проблемного обучения (постановка и разрешение проблемной ситуации) показана на рис. 7. Учитель создает проблемную ситуацию, направляет учащихся на ее решение, организует поиск решения. Таким образом, ребенок ставится в позицию субъекта своего обучения и как результат у него образуются новые знания, он овладевает новыми способами действия. Трудность управления проблемным обучением в том, что возникновение проблемной ситуации - акт индивидуальный, поэтому от учителя требуется использование дифференцированного и индивидуального подхода.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приемы создания проблемных ситуаций: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учитель подводит школьников к противоречию и предлагает им самим найти способ его разрешения;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сталкивает противоречия практической деятельности;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излагает различные точки зрения на один и тот же вопрос;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предлагает классу рассмотреть явление с различных позиций (например, командира, юриста, финансиста, педагога);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побуждает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обучаемых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делать сравнения, обобщения, выводы из ситуации, сопоставлять факты;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ставит конкретные вопросы (на обобщение, обоснование, конкретизацию, логику рассуждения);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определяет проблемные теоретические и практические задания (например: исследовательские);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ставит проблемные задачи (например: с недостаточными или избыточными исходными данными, с неопределенностью в постановке вопроса, с противоречивыми данными, с заведомо допущенными ошибками,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 ограниченным временем решения, на преодоление «психологической инерции» и др.).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реализации проблемной технологии необходимы: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отбор самых актуальных, сущностных задач;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определение особенностей проблемного обучения в различных видах учеб ной работы;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построение оптимальной системы проблемного обучения, создание учебных и методических пособий и руководств;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личностный подход и мастерство учителя, способные вызвать активную познавательную деятельность ребенка.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Примечание.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Вариантами проблемного обучения являются поисковые и исследовательские методы, при которых учащиеся ведут самостоятельный поиск и исследование проблем, творчески применяют и добывают знания.</w:t>
      </w:r>
    </w:p>
    <w:p w:rsidR="00C4400E" w:rsidRDefault="00C4400E" w:rsidP="00625642">
      <w:pPr>
        <w:spacing w:after="0" w:line="240" w:lineRule="auto"/>
        <w:ind w:firstLine="709"/>
      </w:pPr>
    </w:p>
    <w:p w:rsidR="00E43628" w:rsidRPr="00E43628" w:rsidRDefault="00426965" w:rsidP="0042696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1.5 </w:t>
      </w:r>
      <w:r w:rsidR="00E43628"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Личностно ориентированное развивающее обучение (И. С. </w:t>
      </w:r>
      <w:proofErr w:type="spellStart"/>
      <w:r w:rsidR="00E43628"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Якиманская</w:t>
      </w:r>
      <w:proofErr w:type="spellEnd"/>
      <w:r w:rsidR="00E43628"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Лучший подарок для будущего - прошлое.</w:t>
      </w:r>
    </w:p>
    <w:p w:rsidR="00E43628" w:rsidRPr="00E43628" w:rsidRDefault="00E43628" w:rsidP="00E436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Якиманская</w:t>
      </w:r>
      <w:proofErr w:type="spellEnd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Ираида Сергеевна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доктор психологических наук, профессор, руководитель лаборатории РАО.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технологии личностно ориентированного развивающего обучения особое значение придается такому фактору развития, который в традиционной педагогике, а также в развивающих системах Л.В.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Занкова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Д.Б.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Эльконина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В.В.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Давыдова почти не учитывался, игнорировался -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субъектному опыту жизнедеятельности,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приобретенному ребенком до школы в конкретных условиях семьи,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социо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-культурного окружения, в процессе восприятия и понимания им мира людей и вещей.</w:t>
      </w:r>
      <w:proofErr w:type="gramEnd"/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Субъектность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личности (индивидуальность) проявляется в избирательности к познанию мира (содержанию, виду и форме его представления), устойчивости этой избирательности, способах проработки учебного материала, эмоционально-личностном отношении к объектам познания (материальным и идеальным).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Классификационная характеристика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уровню применения: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общепедагогическая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философской основе: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прагматическая</w:t>
      </w:r>
      <w:proofErr w:type="gramEnd"/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основному фактору развития: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психогенная</w:t>
      </w:r>
      <w:proofErr w:type="gramEnd"/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концепции усвоения: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ассоциативно-рефлекторная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развивающая.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ориентации на личностные структуры: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информационно-операционная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(ЗУН + СУД).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характеру содержания: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светская, общеобразовательная.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типу управления познавательной деятельностью: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малых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организационным формам: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классно-урочная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индивидуально-дифференцированная.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подходу к ребенку: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педагогика сотрудничества.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По преобладающему методу: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развивающая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саморазвивающая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направлению модернизации: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альтернативная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категории </w:t>
      </w:r>
      <w:proofErr w:type="gramStart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обучающихся</w:t>
      </w:r>
      <w:proofErr w:type="gramEnd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: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массовая.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Акцент целей</w:t>
      </w:r>
    </w:p>
    <w:p w:rsidR="00E43628" w:rsidRPr="00E43628" w:rsidRDefault="00E43628" w:rsidP="00E43628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Развить индивидуальные познавательные способности каждого ребенка.</w:t>
      </w:r>
    </w:p>
    <w:p w:rsidR="00E43628" w:rsidRPr="00E43628" w:rsidRDefault="00E43628" w:rsidP="00E43628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Максимально выявить, инициировать, использовать, «окультурить» индивидуальный (субъектный) опыт ребенка.</w:t>
      </w:r>
    </w:p>
    <w:p w:rsidR="00E43628" w:rsidRPr="00E43628" w:rsidRDefault="00E43628" w:rsidP="00E43628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Помочь личности познать себя, самоопределиться и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самореализоваться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не формировать заранее заданные свойства.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Гипотезы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Ученик не становится субъектом обучения, а им изначально является, как носитель субъектного опыта.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Ученье есть не прямая производная от обучения, а самостоятельный, индивидуальный, личностно значимый, а потому очень действенный источник развития.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«Вектор развития» строится от ученика к определению индивидуальных педагогических воздействий, способствующих его развитию.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Ученик ценен воспроизводством не столько общественного, сколько индивидуального опыта и развития на его основе.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содержания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личностно ориентированного обучения представляет сочетание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обучения,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понимаемого как нормативно-сообразная деятельность общества, и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ученья,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индивидуально значащей деятельности отдельного ребенка. Ее содержание, методы, приемы направлены главным образом на то, чтобы раскрыть и использовать субъектный опыт каждого ученика, помочь становлению личностно значимых способов познания путем организации целостной учебной (познавательной) деятельности.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образовательном процессе выделены основные сферы человеческой деятельности (наука, искусство, ремесло); обоснованы требования к тому, как ими овладевать, описывать и учитывать личностные особенности (тип и характер интеллекта, уровень его развития и т.п.).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Определяя сферы человеческой деятельности, выделяется их психологическое содержание, выявляются индивидуальные особенности интеллекта, степень его адекватности (неадекватности) определенному виду деятельности.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каждого ученика составляется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образовательная программа,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которая в отличие от учебной носит индивидуальный характер, основывается на знании особенностей ученика как личности со всеми только ей присущими характеристиками. Программа должна быть гибко приспособлена к возможностям ученика, динамике его развития под влиянием обучения.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методики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Образовательный проце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 стр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оится на учебном диалоге ученика и учителя, который направлен на совместное конструирование программной деятельности. При этом обязательно учитываются индивидуальная избирательность ученика к содержанию, виду и форме учебного материала, его мотивация, стремление использовать полученные знания самостоятельно, по собственной инициативе, в ситуациях, не заданных обучением.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ЗУН. Ученик избирательно относится ко всему, что воспринимает из внешнего мира. Далеко не все понятия, организованные в систему по всем правилам научной и педагогической логики, усваиваются учащимися, а только те, которые входят в состав их личного опыта. Поэтому начальной точкой в организации обучения является актуализация субъектного опыта, поиск связей, определение зоны ближайшего развития.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СУД. Способ учебной работы - это не просто единица знания или отдельное умственное умение, а личностное образование, где как в сплаве объединены мотивационно-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потребностные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эмоциональные и операционные компоненты.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способах учебной работы отражается субъектная переработка учениками программного материала, в них фиксируется уровень его развития. Выявление способов учебной работы, устойчиво предпочитаемых самим учеником, является важным средством определения его индивидуальных особенностей.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 рассматриваются как метазнания, приемы и методы познания.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Поскольку центром всей образовательной системы в данной технологии является индивидуальность ребенка, то ее методическую основу представляют индивидуализация и дифференциация учебного процесса. Исходным пунктом любой предметной методики является раскрытие индивидуальных особенностей и возможностей каждого ученика. Затем определяется структура, в которой эти возможности будут оптимально осуществляться.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самого начала для каждого ребенка создается не изолированная, а, напротив, разносторонняя школьная среда, с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чтобы дать ему возможность проявить себя. Когда эта возможность будет профессионально выявлена педагогом, тогда можно рекомендовать наиболее благоприятные для его развития дифференцированные формы обучения.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Гибкие, мягкие, ненавязчивые формы индивидуализации и дифференциации, которые организует педагог на уроке, позволяют фиксировать избирательность познавательных предпочтений ученика, устойчивость их проявлений, активность и самостоятельность школьника в их осуществлении через способы учебной работы.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Постоянно наблюдая за каждым учеником, выполняющим разные виды учебной работы, педагог накапливает банк данных о формирующемся у него индивидуальном познавательном «профиле», который меняется от класса к классу. Профессиональное наблюдение за учеником должно оформляться в виде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индивидуальной карты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его познавательного (психического) развития и служить основным документом для определения (выбора)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дифференцированных форм обучения (профильных классов, индивидуальных программ обучения и т.п.).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Педагогическое (клиническое) наблюдение за каждым учеником в процессе его повседневной, систематической учебной работы должно быть основой для выявления его индивидуального познавательного «профиля».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личностно ориентированного образовательного процесса предполагает специальное конструирование учебного текста, дидактического материала, методических рекомендаций к его использованию, типов учебного диалога, форм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контроля за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личностным развитием ученика в ходе овладения знаниями. Только при наличии дидактического обеспечения, реализующего принцип субъектного образования, можно говорить о построении личностно ориентированного процесса.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требования к разработке дидактического обеспечения личностно ориентированного развивающего процесса: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учебный материал (характер его предъявления) должен обеспечивать выявление содержания субъектного опыта ученика, включая опыт его предшествующего обучения;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изложение знаний в учебнике (учителем) должно быть направлено не только на расширение их объема, структурирование, интегрирование, обобщение предметного содержания, но и на преобразование наличного опыта каждого ученика;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ходе обучения необходимо постоянно согласовывать опыт ученика с научным содержанием задаваемых знаний;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активное стимулирование ученика к самоценной образовательной деятельности должно обеспечивать ему возможность само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образования, саморазвития, само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выражения в ходе овладения знаниями;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учебный материал должен быть организован таким образом, чтобы ученик имел возможность выбора при выполнении заданий, решении задач;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стимулировать учащихся к самостоятельному выбору и использованию наиболее значимых для них способов проработки учебного материала;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введении знаний о приемах выполнения учебных действий необходимо выделять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общелогические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специфические предметные приемы учебной работы с учетом их функций в личностном развитии;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обеспечивать контроль и оценку не только результата, но главным образом процесса учения, т.е. тех трансформаций, которые осуществляет ученик, усваивая учебный материал;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 материал должен обеспечивать построение, реализацию, рефлексию, оценку учения как субъектной деятельности.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Позиция учителя: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инициирование субъектного опыта учения;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развитие индивидуальности каждого ребенка;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признание индивидуальности, самобытности,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самоценности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каждого человека.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Позиция ученика: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свободный выбор элементов учебно-воспитательного процесса: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самопознание, самоопределение, самореализация.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Примечание.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Аналогичная модель обучения предложена американским психологом Д.</w:t>
      </w:r>
      <w:r w:rsidR="00AE40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Колбом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цикл обучения, исходящий из конкретного опыта ребенка, включает последовательно фазы рефлексивного наблюдения, концептуализации, активного экспериментирования и переосмысления.</w:t>
      </w:r>
    </w:p>
    <w:p w:rsidR="00E43628" w:rsidRDefault="00E43628" w:rsidP="00E43628">
      <w:pPr>
        <w:spacing w:after="0" w:line="240" w:lineRule="auto"/>
        <w:ind w:firstLine="709"/>
        <w:jc w:val="both"/>
      </w:pPr>
    </w:p>
    <w:p w:rsidR="00AE400E" w:rsidRPr="00AE400E" w:rsidRDefault="00AE400E" w:rsidP="00AE40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E400E">
        <w:rPr>
          <w:rFonts w:ascii="Times New Roman" w:hAnsi="Times New Roman" w:cs="Times New Roman"/>
          <w:sz w:val="28"/>
          <w:szCs w:val="28"/>
        </w:rPr>
        <w:t>Адаптировано на основе обзора литературы по теме</w:t>
      </w:r>
    </w:p>
    <w:sectPr w:rsidR="00AE400E" w:rsidRPr="00AE4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42" w:rsidRDefault="00472C42" w:rsidP="00426965">
      <w:pPr>
        <w:spacing w:after="0" w:line="240" w:lineRule="auto"/>
      </w:pPr>
      <w:r>
        <w:separator/>
      </w:r>
    </w:p>
  </w:endnote>
  <w:endnote w:type="continuationSeparator" w:id="0">
    <w:p w:rsidR="00472C42" w:rsidRDefault="00472C42" w:rsidP="00426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42" w:rsidRDefault="00472C42" w:rsidP="00426965">
      <w:pPr>
        <w:spacing w:after="0" w:line="240" w:lineRule="auto"/>
      </w:pPr>
      <w:r>
        <w:separator/>
      </w:r>
    </w:p>
  </w:footnote>
  <w:footnote w:type="continuationSeparator" w:id="0">
    <w:p w:rsidR="00472C42" w:rsidRDefault="00472C42" w:rsidP="00426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CFF"/>
    <w:multiLevelType w:val="hybridMultilevel"/>
    <w:tmpl w:val="AE5C732A"/>
    <w:lvl w:ilvl="0" w:tplc="9C701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0DAAD28">
      <w:start w:val="6"/>
      <w:numFmt w:val="bullet"/>
      <w:lvlText w:val="•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241E16"/>
    <w:multiLevelType w:val="hybridMultilevel"/>
    <w:tmpl w:val="DEF886B8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A6755E"/>
    <w:multiLevelType w:val="hybridMultilevel"/>
    <w:tmpl w:val="E0B0857C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5605C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B812A2"/>
    <w:multiLevelType w:val="hybridMultilevel"/>
    <w:tmpl w:val="11764C9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3912B9"/>
    <w:multiLevelType w:val="hybridMultilevel"/>
    <w:tmpl w:val="E25EE35E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AD5C54"/>
    <w:multiLevelType w:val="hybridMultilevel"/>
    <w:tmpl w:val="7DACC3CA"/>
    <w:lvl w:ilvl="0" w:tplc="CD5E07E0">
      <w:numFmt w:val="bullet"/>
      <w:lvlText w:val="•"/>
      <w:lvlJc w:val="left"/>
      <w:pPr>
        <w:ind w:left="1789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D092712"/>
    <w:multiLevelType w:val="hybridMultilevel"/>
    <w:tmpl w:val="29BA1994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214EB"/>
    <w:multiLevelType w:val="hybridMultilevel"/>
    <w:tmpl w:val="659A5826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11723"/>
    <w:multiLevelType w:val="hybridMultilevel"/>
    <w:tmpl w:val="8514F772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B5523"/>
    <w:multiLevelType w:val="hybridMultilevel"/>
    <w:tmpl w:val="0046B4CC"/>
    <w:lvl w:ilvl="0" w:tplc="CEA8C1DE">
      <w:numFmt w:val="bullet"/>
      <w:lvlText w:val="•"/>
      <w:lvlJc w:val="left"/>
      <w:pPr>
        <w:ind w:left="1909" w:hanging="12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E96487"/>
    <w:multiLevelType w:val="hybridMultilevel"/>
    <w:tmpl w:val="BEC62300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5D3E2F"/>
    <w:multiLevelType w:val="hybridMultilevel"/>
    <w:tmpl w:val="35B4B57A"/>
    <w:lvl w:ilvl="0" w:tplc="6AAEFAC6">
      <w:start w:val="6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03819D1"/>
    <w:multiLevelType w:val="hybridMultilevel"/>
    <w:tmpl w:val="217AAC7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0546D4"/>
    <w:multiLevelType w:val="hybridMultilevel"/>
    <w:tmpl w:val="DF660A6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7717753"/>
    <w:multiLevelType w:val="hybridMultilevel"/>
    <w:tmpl w:val="D4D21544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645BC4"/>
    <w:multiLevelType w:val="hybridMultilevel"/>
    <w:tmpl w:val="75ACADF0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B5B2817"/>
    <w:multiLevelType w:val="hybridMultilevel"/>
    <w:tmpl w:val="28B87E4A"/>
    <w:lvl w:ilvl="0" w:tplc="72BE8664">
      <w:start w:val="8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175104A"/>
    <w:multiLevelType w:val="hybridMultilevel"/>
    <w:tmpl w:val="EB9EB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4E4F5B"/>
    <w:multiLevelType w:val="hybridMultilevel"/>
    <w:tmpl w:val="5B0A0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80698A"/>
    <w:multiLevelType w:val="hybridMultilevel"/>
    <w:tmpl w:val="300CB61A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52D61"/>
    <w:multiLevelType w:val="hybridMultilevel"/>
    <w:tmpl w:val="1AB4F00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A6A0DC6"/>
    <w:multiLevelType w:val="hybridMultilevel"/>
    <w:tmpl w:val="CD76C0D4"/>
    <w:lvl w:ilvl="0" w:tplc="51F2459C">
      <w:start w:val="1"/>
      <w:numFmt w:val="decimal"/>
      <w:lvlText w:val="%1)"/>
      <w:lvlJc w:val="left"/>
      <w:pPr>
        <w:ind w:left="2164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5"/>
  </w:num>
  <w:num w:numId="3">
    <w:abstractNumId w:val="3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6"/>
  </w:num>
  <w:num w:numId="9">
    <w:abstractNumId w:val="12"/>
  </w:num>
  <w:num w:numId="10">
    <w:abstractNumId w:val="11"/>
  </w:num>
  <w:num w:numId="11">
    <w:abstractNumId w:val="0"/>
  </w:num>
  <w:num w:numId="12">
    <w:abstractNumId w:val="1"/>
  </w:num>
  <w:num w:numId="13">
    <w:abstractNumId w:val="15"/>
  </w:num>
  <w:num w:numId="14">
    <w:abstractNumId w:val="8"/>
  </w:num>
  <w:num w:numId="15">
    <w:abstractNumId w:val="13"/>
  </w:num>
  <w:num w:numId="16">
    <w:abstractNumId w:val="10"/>
  </w:num>
  <w:num w:numId="17">
    <w:abstractNumId w:val="19"/>
  </w:num>
  <w:num w:numId="18">
    <w:abstractNumId w:val="7"/>
  </w:num>
  <w:num w:numId="19">
    <w:abstractNumId w:val="6"/>
  </w:num>
  <w:num w:numId="20">
    <w:abstractNumId w:val="4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E4"/>
    <w:rsid w:val="001B50D9"/>
    <w:rsid w:val="00426965"/>
    <w:rsid w:val="00472C42"/>
    <w:rsid w:val="00625642"/>
    <w:rsid w:val="006D5EE4"/>
    <w:rsid w:val="007B0861"/>
    <w:rsid w:val="00AA2EFA"/>
    <w:rsid w:val="00AE400E"/>
    <w:rsid w:val="00C4400E"/>
    <w:rsid w:val="00DF1AD0"/>
    <w:rsid w:val="00E43628"/>
    <w:rsid w:val="00FD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086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965"/>
  </w:style>
  <w:style w:type="paragraph" w:styleId="a8">
    <w:name w:val="footer"/>
    <w:basedOn w:val="a"/>
    <w:link w:val="a9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086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965"/>
  </w:style>
  <w:style w:type="paragraph" w:styleId="a8">
    <w:name w:val="footer"/>
    <w:basedOn w:val="a"/>
    <w:link w:val="a9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7117</Words>
  <Characters>40567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2018-10-07T15:24:00Z</dcterms:created>
  <dcterms:modified xsi:type="dcterms:W3CDTF">2023-05-24T12:28:00Z</dcterms:modified>
</cp:coreProperties>
</file>